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22" w:rsidRPr="00316422" w:rsidRDefault="00316422" w:rsidP="00316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3"/>
      </w:tblGrid>
      <w:tr w:rsidR="00316422" w:rsidRPr="00316422" w:rsidTr="00316422">
        <w:tc>
          <w:tcPr>
            <w:tcW w:w="114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422" w:rsidRPr="00316422" w:rsidRDefault="00316422" w:rsidP="0031642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6422" w:rsidRPr="00316422" w:rsidRDefault="00316422" w:rsidP="00316422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16422" w:rsidRPr="00316422" w:rsidRDefault="00316422" w:rsidP="0031642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38"/>
                <w:szCs w:val="38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b/>
                <w:bCs/>
                <w:color w:val="008000"/>
                <w:sz w:val="38"/>
                <w:szCs w:val="38"/>
                <w:lang w:eastAsia="ru-RU"/>
              </w:rPr>
              <w:t>                   </w:t>
            </w:r>
            <w:bookmarkStart w:id="0" w:name="_GoBack"/>
            <w:r w:rsidRPr="00316422">
              <w:rPr>
                <w:rFonts w:ascii="Times New Roman" w:eastAsia="Times New Roman" w:hAnsi="Times New Roman" w:cs="Times New Roman"/>
                <w:b/>
                <w:bCs/>
                <w:color w:val="008000"/>
                <w:sz w:val="38"/>
                <w:szCs w:val="38"/>
                <w:lang w:eastAsia="ru-RU"/>
              </w:rPr>
              <w:t>Негативное влияние СМИ на развитие детей</w:t>
            </w:r>
            <w:bookmarkEnd w:id="0"/>
          </w:p>
          <w:p w:rsidR="00316422" w:rsidRPr="00316422" w:rsidRDefault="00316422" w:rsidP="00316422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16422" w:rsidRPr="00316422" w:rsidRDefault="00316422" w:rsidP="0031642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b/>
                <w:bCs/>
                <w:noProof/>
                <w:color w:val="008000"/>
                <w:sz w:val="24"/>
                <w:szCs w:val="24"/>
                <w:lang w:eastAsia="ru-RU"/>
              </w:rPr>
              <w:drawing>
                <wp:inline distT="0" distB="0" distL="0" distR="0" wp14:anchorId="58018E64" wp14:editId="4EC08950">
                  <wp:extent cx="2857500" cy="2143125"/>
                  <wp:effectExtent l="0" t="0" r="0" b="9525"/>
                  <wp:docPr id="45" name="Рисунок 45" descr="http://iulyaplatonowa.narod.ru/olderfiles/1/vliyanie_m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iulyaplatonowa.narod.ru/olderfiles/1/vliyanie_m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           </w:t>
            </w:r>
          </w:p>
          <w:p w:rsidR="00316422" w:rsidRPr="00316422" w:rsidRDefault="00316422" w:rsidP="0031642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 xml:space="preserve">            В последнее время психологам чаще приходиться сталкиваться с очень искаженным поведением детей. С одной стороны скованность и недоразвитие речи. С другой - сильная агрессивность и зашкаливающая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демонстративность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 xml:space="preserve">. Такой ребенок стесняется ответить на вопрос, но при этом не боится кривляться перед чужими взрослыми. Ведут себя неуправляемо,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гипервозбудимы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, невнимательны, модели плохого поведения их притягивают как магнит, а взрослого они будто не слышат. Эти дети обожают боевики и отказываются смотреть наши отечественные мультфильмы. Из-за их эмоциональной неразвитости, от их понимания ускользает содержание наших мультфильмов. Все эти дети с раннего возраста увлечены компьютером, телевизором.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  Негативное влияние современных СМИ на развитие детей очевидны для специалистов.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     Современное искусство изменяет и деформирует психику ребенка, воздействуя на воображение, давая новые установки и модели поведения. Из виртуального мира в детское сознание врываются ложные и опасные ценности: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культсилы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агрессии, грубого и пошлого поведения, что приводит к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гипервозбудимости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В западных мультфильмах происходит фиксация на агрессии. Многократное повторение сцен садизма, когда герой мультфильма причиняет кому-то боль, вызывает у детей фиксацию на агрессии и способствует выработке соответствующих моделей поведения.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Дети повторяют то, что видят на экранах, это следствие идентификации. Идентифицируя себя с существом, отклоняющееся поведение, которого никак на экране не наказывается и даже не порицается, дети ему подражают и усваивают его агрессивные модели поведения. Альберт Бандура еще в 1970 году говорил о том, что одна телевизионная модель может стать предметом подражания для миллионов.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 Убивая, в компьютерных играх, дети испытывают чувство удовлетворения, мысленно преступая моральные нормы. В виртуальной действительности отсутствует масштаб человеческих чувств: убивая и подавляя ребенок не переживает обычных человеческих эмоций: боли, сочувствия, сопереживания. Наоборот, привычные чувства здесь искажены, вместо них ребенок получает удовольствие от удара и оскорбления и собственной вседозволенности.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     Агрессия в мультфильмах сопровождается красивыми, яркими картинками. Герои красиво одеты, или находятся в красивом помещении или просто рисуется красивая сцена, которая сопровождается убийством, дракой, и другими агрессивными моделями поведения, это делается для того чтобы мультфильм притягивал. 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Т.к. если на основе уже имеющихся представлений о красоте вливать картинки садизма, то этим самым размываются уже сложившиеся представления. Таким образом, формируется эстетическое восприятие, новая культура человека. И эти мультфильмы и фильмы детям уже хочется смотреть, и они уже ими воспринимаются как норма. Дети к ним тянутся, и не понимают, почему взрослые с традиционными представлениями о красоте, о норме не хотят их им показывать.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      Часто персонажи западных мультфильмов уродливы и внешне отвратительны. Для чего это нужно? Дело в том, что ребенок идентифицирует себя не только с поведением персонажа. Механизмы имитации у детей рефлекторные и такие тонкие, что позволяют улавливать малейшие эмоциональные изменения, мельчайшие мимические гримасы. Чудища злобные, тупые, безумные. И идентифицирует себя с таким персонажами, дети соотносят свои ощущения с выражением их лиц. И начинают вести соответствующим образом: невозможно перенять злобную мимику и оставаться в душе добряком, перенять бессмысленный оскал и стремиться «грызть гранит науки», как в передаче «Улица </w:t>
            </w: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Сезам»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Атмосфера видеорынка пронизана убийцами, насильниками, колдунами, и прочими персонажами, общение с которыми никогда не выбрали бы в реальной жизни. А дети все это видят на экранах телевизора. У детей подсознание еще не защищено здравым смыслом и жизненным опытом, позволяющим отграничить реальное и условное. У ребенка все увиденное – реальность, запечатлевающая на всю жизнь. Экран телевизора c насилием мира взрослых заменил бабушек и мам, чтение, приобщение к подлинной культуре. Отсюда рост эмоциональных и психических расстройств, депрессий, подростковых самоубийств, немотивированной жестокости у детей.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      Главная опасность телевизора связана с подавлением воли и сознания, аналогично тем, что достигается наркотиками. Американский психолог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А.Мори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пишет, что продолжительное созерцание материала, утомляя зрение, производит гипнотическое оцепенение, что сопровождается ослаблением воли и внимания. При определенной длительности воздействия световые вспышки, мерцание и определенный ритм начинают взаимодействовать с мозговыми альфа-ритмами, от которых зависит способность концентрации внимания, и дезорганизуют мозговую ритмику и развивается синдром нарушения внимания с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 Поток зрительной и слуховой информации, не требующий сосредоточенности и умственных усилий, воспринимается пассивно. Это со временем переносится на реальную жизнь, и ребенок начинает ее воспринимать так же. И уже сосредоточиться над выполнением задания, сделать умственное или волевое усилие, все труднее. Ребенок привыкает делать только то, что не требует усилия. Ребенок с трудом включается на уроках, с трудом воспринимает учебную информацию. А без активной умственной деятельности не идет развитие нервных связей, памяти, ассоциаций.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Компьютер и телевизор отбирает у детей их детство. Вместо активных игр, переживаний настоящих эмоций и чувств и общения со сверстниками и родителями, познания самого себя через окружающий живой мир, дети часами, а бывает, и днями, и ночами просиживают у телевизора и компьютера, лишая себя той возможности развития, что дается человеку только в детстве.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 Далее, хочу вам предложить для внимания рекомендации детских невропатологов и психологов по сохранению психосоматического здоровья детей.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   -Детям до трех лет телевизор смотреть не следует. Если ребенок перенес перинатальную энцефалопатию, или у него судороги на повышенную температуру, или у него черепно-мозговая травма, менингит, повышенная возбудимость, плохой сон, ранний отказ от дневного сна, заикание, тики то и до 5-6 лет телевизор смотреть не </w:t>
            </w: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следует;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-здоровые дети 3-4 лет проводить у телевизора могут 15 мин;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      -5-6летние дети 30 мин.;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-младшие школьники 1- 1,5 часа 2-3 раза в неделю.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Виртуальные образы привлекают и создают психологическую зависимость, прежде всего потому, что стимулируют перевозбуждение нервной системы и дисгармонию мозговых ритмов, происходящих благодаря скорости, яркости, эффекту «мелькания». Поэтому необходимо сначала взрослым самим просмотреть мультфильмы и фильмы, которые хотят показать детям, обращая внимание на то, не вызовут ли они перевозбуждение нервной системы.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До 7 лет у детского сознания нет защитного барьера от виртуальной агрессии, только после 12-ти лет дети учатся разделять виртуальную и действительную реальность. Поэтому не оставляйте вашего ребенка один на один с телевизором, компьютером. Сам он защитится перед виртуальной агрессией, не сможет. </w:t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       Учитывайте факторы вредного физиологического воздействия электромагнитного излучения при работе ребенка с компьютером: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утомляемость,раздражительность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истощаемость нервной системы;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расстройство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сна, нарушение памяти и внимания;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аллергических реакций организма;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костно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мышечной системе;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специфические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боли в запястье и пальцах при работе за клавиатурой;</w:t>
            </w:r>
          </w:p>
          <w:p w:rsidR="00316422" w:rsidRPr="00316422" w:rsidRDefault="00316422" w:rsidP="00316422">
            <w:pPr>
              <w:numPr>
                <w:ilvl w:val="0"/>
                <w:numId w:val="3"/>
              </w:numPr>
              <w:spacing w:after="0" w:line="312" w:lineRule="atLeas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близарукости</w:t>
            </w:r>
            <w:proofErr w:type="spellEnd"/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6422" w:rsidRPr="00316422" w:rsidRDefault="00316422" w:rsidP="0031642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 </w:t>
            </w:r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16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На сегодняшний день, только мы с вами, дорогие родители, можем защитить наших детей от того насилия, от той деструктивной и хаотической энергии, которая врывается в нашу жизнь и сохранить наших детей здоровыми с желанием жить и любить этот мир.</w:t>
            </w:r>
          </w:p>
          <w:p w:rsidR="00316422" w:rsidRPr="00316422" w:rsidRDefault="00316422" w:rsidP="003164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47166" w:rsidRDefault="00F47166"/>
    <w:sectPr w:rsidR="00F47166" w:rsidSect="0031642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7A1F"/>
    <w:multiLevelType w:val="multilevel"/>
    <w:tmpl w:val="8578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CE3157"/>
    <w:multiLevelType w:val="multilevel"/>
    <w:tmpl w:val="2EDE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61343"/>
    <w:multiLevelType w:val="multilevel"/>
    <w:tmpl w:val="2E82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53"/>
    <w:rsid w:val="00316422"/>
    <w:rsid w:val="00942953"/>
    <w:rsid w:val="00F4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9460D-132C-4250-B8DB-0D6494E9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49649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9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007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913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064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5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3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395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7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4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3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89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99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739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2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8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1172</Words>
  <Characters>6682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2017-10-19T19:04:00Z</dcterms:created>
  <dcterms:modified xsi:type="dcterms:W3CDTF">2017-10-19T19:09:00Z</dcterms:modified>
</cp:coreProperties>
</file>